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3A" w:rsidRPr="002001A8" w:rsidRDefault="00D7163A" w:rsidP="00D7163A">
      <w:pPr>
        <w:rPr>
          <w:b/>
          <w:bCs/>
          <w:sz w:val="40"/>
          <w:szCs w:val="40"/>
        </w:rPr>
      </w:pPr>
      <w:r w:rsidRPr="002001A8">
        <w:rPr>
          <w:b/>
          <w:bCs/>
          <w:sz w:val="40"/>
          <w:szCs w:val="40"/>
        </w:rPr>
        <w:t>100 SLOVES</w:t>
      </w:r>
    </w:p>
    <w:tbl>
      <w:tblPr>
        <w:tblStyle w:val="Mkatabulky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být</w:t>
            </w:r>
          </w:p>
        </w:tc>
        <w:tc>
          <w:tcPr>
            <w:tcW w:w="4658" w:type="dxa"/>
          </w:tcPr>
          <w:p w:rsidR="00D7163A" w:rsidRDefault="00A5627F" w:rsidP="00F03810">
            <w:r>
              <w:t xml:space="preserve">olla </w:t>
            </w:r>
            <w:r w:rsidR="00A0119E">
              <w:t>(minä olen)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mít</w:t>
            </w:r>
          </w:p>
        </w:tc>
        <w:tc>
          <w:tcPr>
            <w:tcW w:w="4658" w:type="dxa"/>
          </w:tcPr>
          <w:p w:rsidR="00D7163A" w:rsidRDefault="00A5627F" w:rsidP="00F03810">
            <w:r>
              <w:t>minulla, sinulla, hänellä,… on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muset</w:t>
            </w:r>
          </w:p>
        </w:tc>
        <w:tc>
          <w:tcPr>
            <w:tcW w:w="4658" w:type="dxa"/>
          </w:tcPr>
          <w:p w:rsidR="00D7163A" w:rsidRDefault="00A5627F" w:rsidP="00F03810">
            <w:r>
              <w:t>minun, sinun, hänen… täytyy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moci</w:t>
            </w:r>
          </w:p>
        </w:tc>
        <w:tc>
          <w:tcPr>
            <w:tcW w:w="4658" w:type="dxa"/>
          </w:tcPr>
          <w:p w:rsidR="00D7163A" w:rsidRDefault="00A5627F" w:rsidP="00F03810">
            <w:r>
              <w:t>voida (minä voin)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chtít</w:t>
            </w:r>
          </w:p>
        </w:tc>
        <w:tc>
          <w:tcPr>
            <w:tcW w:w="4658" w:type="dxa"/>
          </w:tcPr>
          <w:p w:rsidR="00D7163A" w:rsidRDefault="00A5627F" w:rsidP="00F03810">
            <w:r>
              <w:t>haluta (minä haluan)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mluvit</w:t>
            </w:r>
          </w:p>
        </w:tc>
        <w:tc>
          <w:tcPr>
            <w:tcW w:w="4658" w:type="dxa"/>
          </w:tcPr>
          <w:p w:rsidR="00D7163A" w:rsidRDefault="00A5627F" w:rsidP="00F03810">
            <w:r>
              <w:t>puhua (minä puhun)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číst</w:t>
            </w:r>
          </w:p>
        </w:tc>
        <w:tc>
          <w:tcPr>
            <w:tcW w:w="4658" w:type="dxa"/>
          </w:tcPr>
          <w:p w:rsidR="00D7163A" w:rsidRDefault="00A5627F" w:rsidP="00F03810">
            <w:r>
              <w:t>lukea (minä luen)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psát</w:t>
            </w:r>
          </w:p>
        </w:tc>
        <w:tc>
          <w:tcPr>
            <w:tcW w:w="4658" w:type="dxa"/>
          </w:tcPr>
          <w:p w:rsidR="00D7163A" w:rsidRDefault="00A5627F" w:rsidP="00F03810">
            <w:r>
              <w:t>kirjoittaa (minä kirjoitan)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poslouchat</w:t>
            </w:r>
          </w:p>
        </w:tc>
        <w:tc>
          <w:tcPr>
            <w:tcW w:w="4658" w:type="dxa"/>
          </w:tcPr>
          <w:p w:rsidR="00D7163A" w:rsidRDefault="00A5627F" w:rsidP="00F03810">
            <w:r>
              <w:t>kuunnella (minä kuuntelen)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vidět</w:t>
            </w:r>
          </w:p>
        </w:tc>
        <w:tc>
          <w:tcPr>
            <w:tcW w:w="4658" w:type="dxa"/>
          </w:tcPr>
          <w:p w:rsidR="00D7163A" w:rsidRDefault="00F03810" w:rsidP="00F03810">
            <w:r>
              <w:t>nähdä (minä näen)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dělat</w:t>
            </w:r>
          </w:p>
        </w:tc>
        <w:tc>
          <w:tcPr>
            <w:tcW w:w="4658" w:type="dxa"/>
          </w:tcPr>
          <w:p w:rsidR="00D7163A" w:rsidRDefault="00F03810" w:rsidP="00F03810">
            <w:r>
              <w:t>tehdä (minä teen)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malovat</w:t>
            </w:r>
          </w:p>
        </w:tc>
        <w:tc>
          <w:tcPr>
            <w:tcW w:w="4658" w:type="dxa"/>
          </w:tcPr>
          <w:p w:rsidR="00D7163A" w:rsidRDefault="00546EA3" w:rsidP="00F03810">
            <w:r>
              <w:t>piirtää (minä piir</w:t>
            </w:r>
            <w:r w:rsidR="00BE70D6">
              <w:t>r</w:t>
            </w:r>
            <w:r>
              <w:t>än)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učit se</w:t>
            </w:r>
          </w:p>
        </w:tc>
        <w:tc>
          <w:tcPr>
            <w:tcW w:w="4658" w:type="dxa"/>
          </w:tcPr>
          <w:p w:rsidR="00D7163A" w:rsidRDefault="00546EA3" w:rsidP="00F03810">
            <w:r>
              <w:t>opiskella (minä opiskelen)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povídat si</w:t>
            </w:r>
          </w:p>
        </w:tc>
        <w:tc>
          <w:tcPr>
            <w:tcW w:w="4658" w:type="dxa"/>
          </w:tcPr>
          <w:p w:rsidR="00D7163A" w:rsidRDefault="00546EA3" w:rsidP="00F03810">
            <w:r>
              <w:t>keskustella (minä keskustelen)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 xml:space="preserve">spát </w:t>
            </w:r>
          </w:p>
        </w:tc>
        <w:tc>
          <w:tcPr>
            <w:tcW w:w="4658" w:type="dxa"/>
          </w:tcPr>
          <w:p w:rsidR="00D7163A" w:rsidRDefault="00A5627F" w:rsidP="00F03810">
            <w:r>
              <w:t>nukkua (minä nukun)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hrát si</w:t>
            </w:r>
          </w:p>
        </w:tc>
        <w:tc>
          <w:tcPr>
            <w:tcW w:w="4658" w:type="dxa"/>
          </w:tcPr>
          <w:p w:rsidR="00D7163A" w:rsidRDefault="00F27EE5" w:rsidP="00F03810">
            <w:r>
              <w:t>leikkiä (minä leikin)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vstát (ráno)</w:t>
            </w:r>
          </w:p>
        </w:tc>
        <w:tc>
          <w:tcPr>
            <w:tcW w:w="4658" w:type="dxa"/>
          </w:tcPr>
          <w:p w:rsidR="00D7163A" w:rsidRDefault="00546EA3" w:rsidP="00F03810">
            <w:r>
              <w:t>nousta (minä nousen)</w:t>
            </w:r>
          </w:p>
        </w:tc>
      </w:tr>
      <w:tr w:rsidR="00D7163A" w:rsidTr="00F03810">
        <w:trPr>
          <w:trHeight w:val="267"/>
        </w:trPr>
        <w:tc>
          <w:tcPr>
            <w:tcW w:w="4658" w:type="dxa"/>
          </w:tcPr>
          <w:p w:rsidR="00D7163A" w:rsidRDefault="00D7163A" w:rsidP="00F03810">
            <w:r>
              <w:t>jít spát</w:t>
            </w:r>
          </w:p>
        </w:tc>
        <w:tc>
          <w:tcPr>
            <w:tcW w:w="4658" w:type="dxa"/>
          </w:tcPr>
          <w:p w:rsidR="00D7163A" w:rsidRDefault="00F27EE5" w:rsidP="00F03810">
            <w:r>
              <w:t>mennä nukkumaan (minä menen nukkumaan)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pít</w:t>
            </w:r>
          </w:p>
        </w:tc>
        <w:tc>
          <w:tcPr>
            <w:tcW w:w="4658" w:type="dxa"/>
          </w:tcPr>
          <w:p w:rsidR="00D7163A" w:rsidRDefault="00546EA3" w:rsidP="00F03810">
            <w:r>
              <w:t>juoda (minä juon)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jíst</w:t>
            </w:r>
          </w:p>
        </w:tc>
        <w:tc>
          <w:tcPr>
            <w:tcW w:w="4658" w:type="dxa"/>
          </w:tcPr>
          <w:p w:rsidR="00D7163A" w:rsidRDefault="00546EA3" w:rsidP="00F03810">
            <w:r>
              <w:t>syödä (minä syön)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obléknout se</w:t>
            </w:r>
          </w:p>
        </w:tc>
        <w:tc>
          <w:tcPr>
            <w:tcW w:w="4658" w:type="dxa"/>
          </w:tcPr>
          <w:p w:rsidR="00D7163A" w:rsidRDefault="00A5627F" w:rsidP="00F03810">
            <w:r>
              <w:t>pukea (minä puen)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 xml:space="preserve">vařit </w:t>
            </w:r>
          </w:p>
        </w:tc>
        <w:tc>
          <w:tcPr>
            <w:tcW w:w="4658" w:type="dxa"/>
          </w:tcPr>
          <w:p w:rsidR="00D7163A" w:rsidRDefault="00546EA3" w:rsidP="00F03810">
            <w:r>
              <w:t>tehdä ruokaa (minä teen ruokaa)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kouřit</w:t>
            </w:r>
          </w:p>
        </w:tc>
        <w:tc>
          <w:tcPr>
            <w:tcW w:w="4658" w:type="dxa"/>
          </w:tcPr>
          <w:p w:rsidR="00D7163A" w:rsidRDefault="00546EA3" w:rsidP="00F03810">
            <w:r>
              <w:t>polttaa tupakkaa (minä poltan tupakkaa)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slavit</w:t>
            </w:r>
          </w:p>
        </w:tc>
        <w:tc>
          <w:tcPr>
            <w:tcW w:w="4658" w:type="dxa"/>
          </w:tcPr>
          <w:p w:rsidR="00D7163A" w:rsidRDefault="00546EA3" w:rsidP="00F03810">
            <w:r>
              <w:t>juhlia (minä juhlin)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čekat</w:t>
            </w:r>
          </w:p>
        </w:tc>
        <w:tc>
          <w:tcPr>
            <w:tcW w:w="4658" w:type="dxa"/>
          </w:tcPr>
          <w:p w:rsidR="00D7163A" w:rsidRDefault="00F03810" w:rsidP="00F03810">
            <w:r>
              <w:t>odottaa (minä odotan)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plavat</w:t>
            </w:r>
          </w:p>
        </w:tc>
        <w:tc>
          <w:tcPr>
            <w:tcW w:w="4658" w:type="dxa"/>
          </w:tcPr>
          <w:p w:rsidR="00D7163A" w:rsidRDefault="00C13F90" w:rsidP="00F03810">
            <w:r>
              <w:t>uida (minä uin)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dát</w:t>
            </w:r>
          </w:p>
        </w:tc>
        <w:tc>
          <w:tcPr>
            <w:tcW w:w="4658" w:type="dxa"/>
          </w:tcPr>
          <w:p w:rsidR="00D7163A" w:rsidRDefault="00F03810" w:rsidP="00F03810">
            <w:r>
              <w:pgNum/>
            </w:r>
            <w:r>
              <w:t>antaa (minä annan)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dostat</w:t>
            </w:r>
          </w:p>
        </w:tc>
        <w:tc>
          <w:tcPr>
            <w:tcW w:w="4658" w:type="dxa"/>
          </w:tcPr>
          <w:p w:rsidR="00D7163A" w:rsidRDefault="00F03810" w:rsidP="00F03810">
            <w:r>
              <w:t>saada (minä saan)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vzít</w:t>
            </w:r>
          </w:p>
        </w:tc>
        <w:tc>
          <w:tcPr>
            <w:tcW w:w="4658" w:type="dxa"/>
          </w:tcPr>
          <w:p w:rsidR="00D7163A" w:rsidRDefault="00546EA3" w:rsidP="00F03810">
            <w:r>
              <w:t>ottaa (minä otan)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otevřít</w:t>
            </w:r>
          </w:p>
        </w:tc>
        <w:tc>
          <w:tcPr>
            <w:tcW w:w="4658" w:type="dxa"/>
          </w:tcPr>
          <w:p w:rsidR="00D7163A" w:rsidRDefault="00F03810" w:rsidP="00F03810">
            <w:r>
              <w:t>avata (minä avaan)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zavřít</w:t>
            </w:r>
          </w:p>
        </w:tc>
        <w:tc>
          <w:tcPr>
            <w:tcW w:w="4658" w:type="dxa"/>
          </w:tcPr>
          <w:p w:rsidR="00D7163A" w:rsidRDefault="00F03810" w:rsidP="00F03810">
            <w:r>
              <w:t>sulkea (minä suljen)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začít</w:t>
            </w:r>
          </w:p>
        </w:tc>
        <w:tc>
          <w:tcPr>
            <w:tcW w:w="4658" w:type="dxa"/>
          </w:tcPr>
          <w:p w:rsidR="00D7163A" w:rsidRDefault="00F27EE5" w:rsidP="00F03810">
            <w:r>
              <w:t xml:space="preserve">alkaa (minä alan) 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skončit</w:t>
            </w:r>
          </w:p>
        </w:tc>
        <w:tc>
          <w:tcPr>
            <w:tcW w:w="4658" w:type="dxa"/>
          </w:tcPr>
          <w:p w:rsidR="00D7163A" w:rsidRDefault="00BE70D6" w:rsidP="00F03810">
            <w:r>
              <w:t>loppua</w:t>
            </w:r>
            <w:r w:rsidR="00F27EE5">
              <w:t xml:space="preserve"> (minä lop</w:t>
            </w:r>
            <w:r>
              <w:t>u</w:t>
            </w:r>
            <w:r w:rsidR="00F27EE5">
              <w:t>n)</w:t>
            </w:r>
            <w:r w:rsidR="00EA2C6D">
              <w:t xml:space="preserve"> 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vybrat</w:t>
            </w:r>
          </w:p>
        </w:tc>
        <w:tc>
          <w:tcPr>
            <w:tcW w:w="4658" w:type="dxa"/>
          </w:tcPr>
          <w:p w:rsidR="00D7163A" w:rsidRDefault="00F03810" w:rsidP="00F03810">
            <w:r>
              <w:t>valita (minä valitsen)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opravit</w:t>
            </w:r>
          </w:p>
        </w:tc>
        <w:tc>
          <w:tcPr>
            <w:tcW w:w="4658" w:type="dxa"/>
          </w:tcPr>
          <w:p w:rsidR="00D7163A" w:rsidRDefault="00C13F90" w:rsidP="00F03810">
            <w:r>
              <w:t>korjata (minä korjaan)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rozbít</w:t>
            </w:r>
            <w:r w:rsidR="00384AF8">
              <w:t xml:space="preserve"> se</w:t>
            </w:r>
          </w:p>
        </w:tc>
        <w:tc>
          <w:tcPr>
            <w:tcW w:w="4658" w:type="dxa"/>
          </w:tcPr>
          <w:p w:rsidR="00D7163A" w:rsidRDefault="00384AF8" w:rsidP="00F03810">
            <w:r>
              <w:t>särkyä</w:t>
            </w:r>
            <w:r w:rsidR="00D421CE">
              <w:t>, olla rikki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sbírat (houby, květiny, mušle)</w:t>
            </w:r>
          </w:p>
        </w:tc>
        <w:tc>
          <w:tcPr>
            <w:tcW w:w="4658" w:type="dxa"/>
          </w:tcPr>
          <w:p w:rsidR="00D7163A" w:rsidRDefault="00384AF8" w:rsidP="00F03810">
            <w:r>
              <w:t>kerätä (minä kerään)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rušit</w:t>
            </w:r>
          </w:p>
        </w:tc>
        <w:tc>
          <w:tcPr>
            <w:tcW w:w="4658" w:type="dxa"/>
          </w:tcPr>
          <w:p w:rsidR="00D7163A" w:rsidRDefault="00384AF8" w:rsidP="00F03810">
            <w:r>
              <w:t>häiritä (minä häiritsen)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bydlet</w:t>
            </w:r>
          </w:p>
        </w:tc>
        <w:tc>
          <w:tcPr>
            <w:tcW w:w="4658" w:type="dxa"/>
          </w:tcPr>
          <w:p w:rsidR="00D7163A" w:rsidRDefault="00A5627F" w:rsidP="00F03810">
            <w:r>
              <w:t>asua (minä asun)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uklidit</w:t>
            </w:r>
          </w:p>
        </w:tc>
        <w:tc>
          <w:tcPr>
            <w:tcW w:w="4658" w:type="dxa"/>
          </w:tcPr>
          <w:p w:rsidR="00D7163A" w:rsidRDefault="00C13F90" w:rsidP="00F03810">
            <w:r>
              <w:t>siivota (minä siivoan)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mýt</w:t>
            </w:r>
          </w:p>
        </w:tc>
        <w:tc>
          <w:tcPr>
            <w:tcW w:w="4658" w:type="dxa"/>
          </w:tcPr>
          <w:p w:rsidR="00D7163A" w:rsidRDefault="00C13F90" w:rsidP="00F03810">
            <w:r>
              <w:t>pestä (minä pesen)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prodat</w:t>
            </w:r>
          </w:p>
        </w:tc>
        <w:tc>
          <w:tcPr>
            <w:tcW w:w="4658" w:type="dxa"/>
          </w:tcPr>
          <w:p w:rsidR="00D7163A" w:rsidRDefault="00A5627F" w:rsidP="00F03810">
            <w:r>
              <w:t>myydä (minä myyn)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koupit</w:t>
            </w:r>
          </w:p>
        </w:tc>
        <w:tc>
          <w:tcPr>
            <w:tcW w:w="4658" w:type="dxa"/>
          </w:tcPr>
          <w:p w:rsidR="00D7163A" w:rsidRDefault="00A5627F" w:rsidP="00F03810">
            <w:r>
              <w:t>ostaa (minä ostan)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platit</w:t>
            </w:r>
          </w:p>
        </w:tc>
        <w:tc>
          <w:tcPr>
            <w:tcW w:w="4658" w:type="dxa"/>
          </w:tcPr>
          <w:p w:rsidR="00D7163A" w:rsidRDefault="00A5627F" w:rsidP="00F03810">
            <w:r>
              <w:t>maksaa (minä maksan)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objednat</w:t>
            </w:r>
          </w:p>
        </w:tc>
        <w:tc>
          <w:tcPr>
            <w:tcW w:w="4658" w:type="dxa"/>
          </w:tcPr>
          <w:p w:rsidR="00D7163A" w:rsidRDefault="00A5627F" w:rsidP="00F03810">
            <w:r>
              <w:t>tilata (minä tilaan)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křičet</w:t>
            </w:r>
          </w:p>
        </w:tc>
        <w:tc>
          <w:tcPr>
            <w:tcW w:w="4658" w:type="dxa"/>
          </w:tcPr>
          <w:p w:rsidR="00D7163A" w:rsidRDefault="00384AF8" w:rsidP="00F03810">
            <w:r>
              <w:t>huutaa (minä huudan)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jet</w:t>
            </w:r>
          </w:p>
        </w:tc>
        <w:tc>
          <w:tcPr>
            <w:tcW w:w="4658" w:type="dxa"/>
          </w:tcPr>
          <w:p w:rsidR="00D7163A" w:rsidRDefault="00A5627F" w:rsidP="00F03810">
            <w:r>
              <w:t>ajaa (minä ajan)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lastRenderedPageBreak/>
              <w:t>jít</w:t>
            </w:r>
          </w:p>
        </w:tc>
        <w:tc>
          <w:tcPr>
            <w:tcW w:w="4658" w:type="dxa"/>
          </w:tcPr>
          <w:p w:rsidR="00D7163A" w:rsidRDefault="00A5627F" w:rsidP="00F03810">
            <w:r>
              <w:t>mennä (minä menen)</w:t>
            </w:r>
            <w:r w:rsidR="00546EA3">
              <w:t>, kävellä (minä kävelen)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běžet</w:t>
            </w:r>
          </w:p>
        </w:tc>
        <w:tc>
          <w:tcPr>
            <w:tcW w:w="4658" w:type="dxa"/>
          </w:tcPr>
          <w:p w:rsidR="00D7163A" w:rsidRDefault="00741AF5" w:rsidP="00F03810">
            <w:r>
              <w:t>juosta (</w:t>
            </w:r>
            <w:r w:rsidR="00C13F90">
              <w:t xml:space="preserve">minä </w:t>
            </w:r>
            <w:r>
              <w:t>juoksen)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řídit</w:t>
            </w:r>
          </w:p>
        </w:tc>
        <w:tc>
          <w:tcPr>
            <w:tcW w:w="4658" w:type="dxa"/>
          </w:tcPr>
          <w:p w:rsidR="00D7163A" w:rsidRDefault="00546EA3" w:rsidP="00F03810">
            <w:r>
              <w:t>ajaa (minä ajan)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ukázat</w:t>
            </w:r>
          </w:p>
        </w:tc>
        <w:tc>
          <w:tcPr>
            <w:tcW w:w="4658" w:type="dxa"/>
          </w:tcPr>
          <w:p w:rsidR="00D7163A" w:rsidRDefault="00570463" w:rsidP="00F03810">
            <w:r>
              <w:t>näyttää (minä näytän)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říct</w:t>
            </w:r>
          </w:p>
        </w:tc>
        <w:tc>
          <w:tcPr>
            <w:tcW w:w="4658" w:type="dxa"/>
          </w:tcPr>
          <w:p w:rsidR="00D7163A" w:rsidRDefault="00741AF5" w:rsidP="00F03810">
            <w:r>
              <w:t>sanoa (minä sanon)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myslet</w:t>
            </w:r>
          </w:p>
        </w:tc>
        <w:tc>
          <w:tcPr>
            <w:tcW w:w="4658" w:type="dxa"/>
          </w:tcPr>
          <w:p w:rsidR="00D7163A" w:rsidRDefault="00570463" w:rsidP="00F03810">
            <w:r>
              <w:t>ajatella (minä aja</w:t>
            </w:r>
            <w:r w:rsidR="00D421CE">
              <w:t>t</w:t>
            </w:r>
            <w:r>
              <w:t>telen)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tančit</w:t>
            </w:r>
          </w:p>
        </w:tc>
        <w:tc>
          <w:tcPr>
            <w:tcW w:w="4658" w:type="dxa"/>
          </w:tcPr>
          <w:p w:rsidR="00D7163A" w:rsidRDefault="00C13F90" w:rsidP="00F03810">
            <w:r>
              <w:t>tanssia (minä tanssin)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zpívat</w:t>
            </w:r>
          </w:p>
        </w:tc>
        <w:tc>
          <w:tcPr>
            <w:tcW w:w="4658" w:type="dxa"/>
          </w:tcPr>
          <w:p w:rsidR="00D7163A" w:rsidRDefault="00C13F90" w:rsidP="00F03810">
            <w:r>
              <w:t>laulaa (minä laulan)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hrát (na nástroj)</w:t>
            </w:r>
          </w:p>
        </w:tc>
        <w:tc>
          <w:tcPr>
            <w:tcW w:w="4658" w:type="dxa"/>
          </w:tcPr>
          <w:p w:rsidR="00D7163A" w:rsidRDefault="00C13F90" w:rsidP="00F03810">
            <w:r>
              <w:t>soittaa (minä soitan)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milovat</w:t>
            </w:r>
          </w:p>
        </w:tc>
        <w:tc>
          <w:tcPr>
            <w:tcW w:w="4658" w:type="dxa"/>
          </w:tcPr>
          <w:p w:rsidR="00D7163A" w:rsidRDefault="00546EA3" w:rsidP="00F03810">
            <w:r>
              <w:t>rakastaa (minä rakastan)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mít ráda</w:t>
            </w:r>
          </w:p>
        </w:tc>
        <w:tc>
          <w:tcPr>
            <w:tcW w:w="4658" w:type="dxa"/>
          </w:tcPr>
          <w:p w:rsidR="00D7163A" w:rsidRDefault="00546EA3" w:rsidP="00F03810">
            <w:r>
              <w:t>pitää (minä pidän)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cestovat</w:t>
            </w:r>
          </w:p>
        </w:tc>
        <w:tc>
          <w:tcPr>
            <w:tcW w:w="4658" w:type="dxa"/>
          </w:tcPr>
          <w:p w:rsidR="00D7163A" w:rsidRDefault="00C13F90" w:rsidP="00F03810">
            <w:r>
              <w:t>matkustaa (minä matkustan)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dívat se</w:t>
            </w:r>
          </w:p>
        </w:tc>
        <w:tc>
          <w:tcPr>
            <w:tcW w:w="4658" w:type="dxa"/>
          </w:tcPr>
          <w:p w:rsidR="00D7163A" w:rsidRDefault="00C13F90" w:rsidP="00F03810">
            <w:r>
              <w:t>katsoa (minä katson)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sedět</w:t>
            </w:r>
          </w:p>
        </w:tc>
        <w:tc>
          <w:tcPr>
            <w:tcW w:w="4658" w:type="dxa"/>
          </w:tcPr>
          <w:p w:rsidR="00D7163A" w:rsidRDefault="00C13F90" w:rsidP="00F03810">
            <w:r>
              <w:t>istua (minä istun)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ležet</w:t>
            </w:r>
          </w:p>
        </w:tc>
        <w:tc>
          <w:tcPr>
            <w:tcW w:w="4658" w:type="dxa"/>
          </w:tcPr>
          <w:p w:rsidR="00D7163A" w:rsidRDefault="00570463" w:rsidP="00F03810">
            <w:r>
              <w:t>maata (minä maakan)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stát</w:t>
            </w:r>
          </w:p>
        </w:tc>
        <w:tc>
          <w:tcPr>
            <w:tcW w:w="4658" w:type="dxa"/>
          </w:tcPr>
          <w:p w:rsidR="00D7163A" w:rsidRDefault="00C13F90" w:rsidP="00F03810">
            <w:r>
              <w:t>seisoa (minä seison)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přijít</w:t>
            </w:r>
          </w:p>
        </w:tc>
        <w:tc>
          <w:tcPr>
            <w:tcW w:w="4658" w:type="dxa"/>
          </w:tcPr>
          <w:p w:rsidR="00D7163A" w:rsidRDefault="00546EA3" w:rsidP="00F03810">
            <w:r>
              <w:t>tulla (minä tulen)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odejít</w:t>
            </w:r>
          </w:p>
        </w:tc>
        <w:tc>
          <w:tcPr>
            <w:tcW w:w="4658" w:type="dxa"/>
          </w:tcPr>
          <w:p w:rsidR="00D7163A" w:rsidRDefault="00546EA3" w:rsidP="00F03810">
            <w:r>
              <w:t>mennä (minä menen)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rozsvítit</w:t>
            </w:r>
          </w:p>
        </w:tc>
        <w:tc>
          <w:tcPr>
            <w:tcW w:w="4658" w:type="dxa"/>
          </w:tcPr>
          <w:p w:rsidR="00D7163A" w:rsidRDefault="00570463" w:rsidP="00570463">
            <w:pPr>
              <w:tabs>
                <w:tab w:val="left" w:pos="1005"/>
              </w:tabs>
            </w:pPr>
            <w:r>
              <w:t>sytyttää (minä sytytän)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zhasnout</w:t>
            </w:r>
          </w:p>
        </w:tc>
        <w:tc>
          <w:tcPr>
            <w:tcW w:w="4658" w:type="dxa"/>
          </w:tcPr>
          <w:p w:rsidR="00D7163A" w:rsidRDefault="00570463" w:rsidP="00F03810">
            <w:r>
              <w:t>sammuttaa (minä sammutan)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smát se</w:t>
            </w:r>
          </w:p>
        </w:tc>
        <w:tc>
          <w:tcPr>
            <w:tcW w:w="4658" w:type="dxa"/>
          </w:tcPr>
          <w:p w:rsidR="00D7163A" w:rsidRDefault="00546EA3" w:rsidP="00F03810">
            <w:r>
              <w:t>nauraa (minä nauran)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usmívat se</w:t>
            </w:r>
          </w:p>
        </w:tc>
        <w:tc>
          <w:tcPr>
            <w:tcW w:w="4658" w:type="dxa"/>
          </w:tcPr>
          <w:p w:rsidR="00D7163A" w:rsidRDefault="00546EA3" w:rsidP="00F03810">
            <w:r>
              <w:t>hymyillä (minä hymyilen)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plakat</w:t>
            </w:r>
          </w:p>
        </w:tc>
        <w:tc>
          <w:tcPr>
            <w:tcW w:w="4658" w:type="dxa"/>
          </w:tcPr>
          <w:p w:rsidR="00D7163A" w:rsidRDefault="00546EA3" w:rsidP="00F03810">
            <w:r>
              <w:t xml:space="preserve">itkeä (minä itken) 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půjčit</w:t>
            </w:r>
          </w:p>
        </w:tc>
        <w:tc>
          <w:tcPr>
            <w:tcW w:w="4658" w:type="dxa"/>
          </w:tcPr>
          <w:p w:rsidR="00D7163A" w:rsidRDefault="00420F1C" w:rsidP="00F03810">
            <w:r>
              <w:t>lainata (minä lainaan)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pronajmout</w:t>
            </w:r>
          </w:p>
        </w:tc>
        <w:tc>
          <w:tcPr>
            <w:tcW w:w="4658" w:type="dxa"/>
          </w:tcPr>
          <w:p w:rsidR="00D7163A" w:rsidRDefault="00420F1C" w:rsidP="00F03810">
            <w:r>
              <w:t>vuokrata (minä vuokraan)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ztratit</w:t>
            </w:r>
          </w:p>
        </w:tc>
        <w:tc>
          <w:tcPr>
            <w:tcW w:w="4658" w:type="dxa"/>
          </w:tcPr>
          <w:p w:rsidR="00D7163A" w:rsidRDefault="00420F1C" w:rsidP="00F03810">
            <w:r>
              <w:t>hukata (minä hukkaan)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hledat</w:t>
            </w:r>
          </w:p>
        </w:tc>
        <w:tc>
          <w:tcPr>
            <w:tcW w:w="4658" w:type="dxa"/>
          </w:tcPr>
          <w:p w:rsidR="00D7163A" w:rsidRDefault="00F03810" w:rsidP="00F03810">
            <w:r>
              <w:t>etsiä (minä etsin)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najít</w:t>
            </w:r>
          </w:p>
        </w:tc>
        <w:tc>
          <w:tcPr>
            <w:tcW w:w="4658" w:type="dxa"/>
          </w:tcPr>
          <w:p w:rsidR="00D7163A" w:rsidRDefault="00F03810" w:rsidP="00F03810">
            <w:r>
              <w:t>löytää (minä löydän)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pracovat</w:t>
            </w:r>
          </w:p>
        </w:tc>
        <w:tc>
          <w:tcPr>
            <w:tcW w:w="4658" w:type="dxa"/>
          </w:tcPr>
          <w:p w:rsidR="00D7163A" w:rsidRDefault="00F03810" w:rsidP="00F03810">
            <w:r>
              <w:t>olla töissä (minä olen töissä)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žít</w:t>
            </w:r>
          </w:p>
        </w:tc>
        <w:tc>
          <w:tcPr>
            <w:tcW w:w="4658" w:type="dxa"/>
          </w:tcPr>
          <w:p w:rsidR="00D7163A" w:rsidRDefault="00420F1C" w:rsidP="00F03810">
            <w:r>
              <w:t>elää (minä elän)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umřít</w:t>
            </w:r>
          </w:p>
        </w:tc>
        <w:tc>
          <w:tcPr>
            <w:tcW w:w="4658" w:type="dxa"/>
          </w:tcPr>
          <w:p w:rsidR="00D7163A" w:rsidRDefault="00420F1C" w:rsidP="00F03810">
            <w:r>
              <w:t>kuolla (minä kuolen)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narodit se</w:t>
            </w:r>
          </w:p>
        </w:tc>
        <w:tc>
          <w:tcPr>
            <w:tcW w:w="4658" w:type="dxa"/>
          </w:tcPr>
          <w:p w:rsidR="00D7163A" w:rsidRDefault="00420F1C" w:rsidP="00F03810">
            <w:r>
              <w:t>syntyä (minä synnyn)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vědět</w:t>
            </w:r>
          </w:p>
        </w:tc>
        <w:tc>
          <w:tcPr>
            <w:tcW w:w="4658" w:type="dxa"/>
          </w:tcPr>
          <w:p w:rsidR="00D7163A" w:rsidRDefault="00420F1C" w:rsidP="00F03810">
            <w:r>
              <w:t>tietää (minä tiedän)</w:t>
            </w:r>
          </w:p>
        </w:tc>
      </w:tr>
      <w:tr w:rsidR="00D7163A" w:rsidTr="00F03810">
        <w:trPr>
          <w:trHeight w:val="252"/>
        </w:trPr>
        <w:tc>
          <w:tcPr>
            <w:tcW w:w="4658" w:type="dxa"/>
          </w:tcPr>
          <w:p w:rsidR="00D7163A" w:rsidRDefault="00D7163A" w:rsidP="00F03810">
            <w:r>
              <w:t>rozhodnout se</w:t>
            </w:r>
          </w:p>
        </w:tc>
        <w:tc>
          <w:tcPr>
            <w:tcW w:w="4658" w:type="dxa"/>
          </w:tcPr>
          <w:p w:rsidR="00D7163A" w:rsidRDefault="000B2B4F" w:rsidP="00F03810">
            <w:r>
              <w:t>päättää (minä päätän)</w:t>
            </w:r>
          </w:p>
        </w:tc>
      </w:tr>
      <w:tr w:rsidR="00F03810" w:rsidTr="00F03810">
        <w:trPr>
          <w:trHeight w:val="252"/>
        </w:trPr>
        <w:tc>
          <w:tcPr>
            <w:tcW w:w="4658" w:type="dxa"/>
          </w:tcPr>
          <w:p w:rsidR="00F03810" w:rsidRDefault="00F03810" w:rsidP="00F03810">
            <w:r>
              <w:t>potřebovat</w:t>
            </w:r>
          </w:p>
        </w:tc>
        <w:tc>
          <w:tcPr>
            <w:tcW w:w="4658" w:type="dxa"/>
          </w:tcPr>
          <w:p w:rsidR="00F03810" w:rsidRDefault="00F03810" w:rsidP="00F03810">
            <w:r>
              <w:t>tarvita (minä tarvitsen)</w:t>
            </w:r>
          </w:p>
        </w:tc>
      </w:tr>
      <w:tr w:rsidR="00F03810" w:rsidTr="00F03810">
        <w:trPr>
          <w:trHeight w:val="252"/>
        </w:trPr>
        <w:tc>
          <w:tcPr>
            <w:tcW w:w="4658" w:type="dxa"/>
          </w:tcPr>
          <w:p w:rsidR="00F03810" w:rsidRDefault="00F03810" w:rsidP="00F03810">
            <w:r>
              <w:t xml:space="preserve">zapomenout </w:t>
            </w:r>
          </w:p>
        </w:tc>
        <w:tc>
          <w:tcPr>
            <w:tcW w:w="4658" w:type="dxa"/>
          </w:tcPr>
          <w:p w:rsidR="00F03810" w:rsidRDefault="00F03810" w:rsidP="00F03810">
            <w:r>
              <w:t>unohtaa (minä unohdan)</w:t>
            </w:r>
          </w:p>
        </w:tc>
      </w:tr>
    </w:tbl>
    <w:p w:rsidR="00D7163A" w:rsidRDefault="00D7163A" w:rsidP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/>
    <w:p w:rsidR="00D7163A" w:rsidRDefault="00D7163A" w:rsidP="00D7163A">
      <w:pPr>
        <w:rPr>
          <w:sz w:val="40"/>
          <w:szCs w:val="40"/>
        </w:rPr>
      </w:pPr>
      <w:r>
        <w:rPr>
          <w:sz w:val="40"/>
          <w:szCs w:val="40"/>
        </w:rPr>
        <w:t>100 PODSTATNÝCH JMEN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muž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mies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žena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nainen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člověk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ihminen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lidé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ihmiset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kluk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BD6312">
            <w:r>
              <w:t>poika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holka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tyttö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dítě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lapsi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äiti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táta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isä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přítel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ystävä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dům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talo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zahrada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puutarha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strom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puu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auto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auto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město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kaupunki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vesnice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kylä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okno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ikkuna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dveře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ovi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jezero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järvi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řeka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joki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moře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meri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metsä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koulu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mobil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kännykkä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nabíječka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0B2B4F">
            <w:r>
              <w:t>laturi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heslo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0B2B4F">
            <w:r>
              <w:t>salasana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klíče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avain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brýle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836B28">
            <w:r>
              <w:t>silm</w:t>
            </w:r>
            <w:r w:rsidR="00D421CE">
              <w:t>ä</w:t>
            </w:r>
            <w:r>
              <w:t>lasit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kniha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kirja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jazyk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kieli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tužka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0B2B4F">
            <w:r>
              <w:t>kynä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slunce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aurinko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mrak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pilvi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pes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koira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kočka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kissa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vuori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kámen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kivi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hrnek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kuppi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taška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laukku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židle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tuoli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postel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sänky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stůl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pöytä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střecha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katto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obrázek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kuva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počítač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tietokone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jídlo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ruoka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lastRenderedPageBreak/>
              <w:t>voda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vesi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káva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kahvi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čaj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tee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pivo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olut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 xml:space="preserve">víno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viini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chléb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leipä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mléko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maito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olej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öljy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maso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liha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šunka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kinkku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sýr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juusto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brambory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perunat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jablko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omena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cukr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sokeri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suola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hlava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pää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ruka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käsi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noha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jalka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srdce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sydän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snídaně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aamiainen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oběd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lounas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večeře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illallinen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päivä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noc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yö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ráno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aamu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večer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ilta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 xml:space="preserve">hodina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tunti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týden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viikko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kuu</w:t>
            </w:r>
            <w:r w:rsidR="00D421CE">
              <w:t>kausi</w:t>
            </w:r>
            <w:bookmarkStart w:id="0" w:name="_GoBack"/>
            <w:bookmarkEnd w:id="0"/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rok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vuosi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vlak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juna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letadlo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5BD4">
            <w:r>
              <w:t>lentokone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kolo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pyörä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loď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laiva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nádraží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asema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zastávka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pysäkki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lístek/jízdenka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lippu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 xml:space="preserve">peníze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raha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čas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aika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obchod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kauppa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lékař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lääkäri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unelma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nápad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ajatus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sport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urheilu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košile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paita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kalhoty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housut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sukně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hame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toaleta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vessa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rádio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radio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televize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televisio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lastRenderedPageBreak/>
              <w:t>noviny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1126A6">
            <w:r>
              <w:t>sanoma</w:t>
            </w:r>
            <w:r w:rsidR="00E27A92">
              <w:t>lehti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hudba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E27A92">
            <w:r>
              <w:t>musiikki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láska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1126A6">
            <w:r>
              <w:t>rakkaus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kostel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1126A6">
            <w:r>
              <w:t>kirkko</w:t>
            </w:r>
          </w:p>
        </w:tc>
      </w:tr>
      <w:tr w:rsidR="00D7163A" w:rsidTr="00D7163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3A" w:rsidRDefault="00D7163A">
            <w:r>
              <w:t>nemocnice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3A" w:rsidRDefault="001126A6">
            <w:r>
              <w:t>sairaala</w:t>
            </w:r>
          </w:p>
        </w:tc>
      </w:tr>
    </w:tbl>
    <w:p w:rsidR="00D7163A" w:rsidRDefault="00D7163A" w:rsidP="00D7163A"/>
    <w:p w:rsidR="00D7163A" w:rsidRDefault="00D7163A"/>
    <w:sectPr w:rsidR="00D7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3A"/>
    <w:rsid w:val="000B2B4F"/>
    <w:rsid w:val="001126A6"/>
    <w:rsid w:val="00304CA9"/>
    <w:rsid w:val="00384AF8"/>
    <w:rsid w:val="00420F1C"/>
    <w:rsid w:val="00546EA3"/>
    <w:rsid w:val="00570463"/>
    <w:rsid w:val="00741AF5"/>
    <w:rsid w:val="00836B28"/>
    <w:rsid w:val="00A0119E"/>
    <w:rsid w:val="00A5627F"/>
    <w:rsid w:val="00BD6312"/>
    <w:rsid w:val="00BE70D6"/>
    <w:rsid w:val="00C13F90"/>
    <w:rsid w:val="00D421CE"/>
    <w:rsid w:val="00D7163A"/>
    <w:rsid w:val="00E25BD4"/>
    <w:rsid w:val="00E27A92"/>
    <w:rsid w:val="00EA2C6D"/>
    <w:rsid w:val="00F03810"/>
    <w:rsid w:val="00F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F419"/>
  <w15:chartTrackingRefBased/>
  <w15:docId w15:val="{A9D48024-96A3-479F-A7E7-69B719D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5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Pohořalý Miloslav</dc:creator>
  <cp:keywords/>
  <dc:description/>
  <cp:lastModifiedBy>Pohořalý Miloslav</cp:lastModifiedBy>
  <cp:revision>11</cp:revision>
  <dcterms:created xsi:type="dcterms:W3CDTF">2019-11-12T07:32:00Z</dcterms:created>
  <dcterms:modified xsi:type="dcterms:W3CDTF">2019-11-15T13:08:00Z</dcterms:modified>
</cp:coreProperties>
</file>